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68" w:rsidRPr="005838D3" w:rsidRDefault="00B22068" w:rsidP="00B22068">
      <w:pPr>
        <w:pStyle w:val="xl38"/>
        <w:spacing w:before="0" w:beforeAutospacing="0" w:after="60" w:afterAutospacing="0" w:line="276" w:lineRule="auto"/>
        <w:jc w:val="right"/>
        <w:textAlignment w:val="auto"/>
        <w:rPr>
          <w:rFonts w:asciiTheme="minorHAnsi" w:hAnsiTheme="minorHAnsi"/>
          <w:sz w:val="22"/>
          <w:szCs w:val="22"/>
        </w:rPr>
      </w:pPr>
      <w:r w:rsidRPr="005838D3">
        <w:rPr>
          <w:rFonts w:asciiTheme="minorHAnsi" w:hAnsiTheme="minorHAnsi"/>
          <w:sz w:val="22"/>
          <w:szCs w:val="22"/>
        </w:rPr>
        <w:t>Załącznik nr 4.13</w:t>
      </w:r>
    </w:p>
    <w:p w:rsidR="005838D3" w:rsidRDefault="005838D3" w:rsidP="00D012B5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</w:p>
    <w:p w:rsidR="00B52875" w:rsidRDefault="00B67F22" w:rsidP="00D012B5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>ARTA OCENY MERYTORYCZN</w:t>
      </w:r>
      <w:r w:rsidR="00FD1ACF" w:rsidRPr="00D012B5">
        <w:rPr>
          <w:rFonts w:asciiTheme="minorHAnsi" w:hAnsiTheme="minorHAnsi"/>
          <w:sz w:val="28"/>
          <w:szCs w:val="28"/>
        </w:rPr>
        <w:t>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974D69" w:rsidRPr="00D012B5">
        <w:rPr>
          <w:rFonts w:asciiTheme="minorHAnsi" w:hAnsiTheme="minorHAnsi"/>
          <w:sz w:val="28"/>
          <w:szCs w:val="28"/>
        </w:rPr>
        <w:t>WNIOSKU O PRZYZNANIE</w:t>
      </w:r>
      <w:r w:rsidR="00FD1ACF" w:rsidRPr="00D012B5">
        <w:rPr>
          <w:rFonts w:asciiTheme="minorHAnsi" w:hAnsiTheme="minorHAnsi"/>
          <w:sz w:val="28"/>
          <w:szCs w:val="28"/>
        </w:rPr>
        <w:t xml:space="preserve"> </w:t>
      </w:r>
      <w:r w:rsidRPr="00D012B5">
        <w:rPr>
          <w:rFonts w:asciiTheme="minorHAnsi" w:hAnsiTheme="minorHAnsi"/>
          <w:sz w:val="28"/>
          <w:szCs w:val="28"/>
        </w:rPr>
        <w:t>DOTACJI</w:t>
      </w:r>
    </w:p>
    <w:p w:rsidR="002154A9" w:rsidRPr="00D012B5" w:rsidRDefault="002154A9" w:rsidP="00D012B5">
      <w:pPr>
        <w:pStyle w:val="xl38"/>
        <w:spacing w:before="0" w:beforeAutospacing="0" w:after="60" w:afterAutospacing="0" w:line="276" w:lineRule="auto"/>
        <w:jc w:val="center"/>
        <w:textAlignment w:val="auto"/>
        <w:rPr>
          <w:rFonts w:asciiTheme="minorHAnsi" w:hAnsiTheme="minorHAnsi"/>
          <w:sz w:val="28"/>
          <w:szCs w:val="28"/>
        </w:rPr>
      </w:pPr>
    </w:p>
    <w:p w:rsidR="00B67F22" w:rsidRPr="00D012B5" w:rsidRDefault="00FD1ACF" w:rsidP="002154A9">
      <w:pPr>
        <w:pStyle w:val="Tytu"/>
        <w:spacing w:after="60" w:line="276" w:lineRule="auto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>projektu „Ośrodek Wsparcia Ekonomii Społecznej Subregionu Zachodniego”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B67F22" w:rsidRPr="00D012B5">
        <w:rPr>
          <w:rFonts w:ascii="Calibri" w:hAnsi="Calibri"/>
          <w:sz w:val="22"/>
          <w:szCs w:val="22"/>
        </w:rPr>
        <w:t xml:space="preserve"> </w:t>
      </w:r>
      <w:proofErr w:type="spellStart"/>
      <w:r w:rsidR="00B67F22" w:rsidRPr="00D012B5">
        <w:rPr>
          <w:rFonts w:ascii="Calibri" w:hAnsi="Calibri"/>
          <w:sz w:val="22"/>
          <w:szCs w:val="22"/>
        </w:rPr>
        <w:t>Poddziałanie</w:t>
      </w:r>
      <w:proofErr w:type="spellEnd"/>
      <w:r w:rsidR="00B67F22" w:rsidRPr="00D012B5">
        <w:rPr>
          <w:rFonts w:ascii="Calibri" w:hAnsi="Calibri"/>
          <w:sz w:val="22"/>
          <w:szCs w:val="22"/>
        </w:rPr>
        <w:t xml:space="preserve">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:rsidR="00B66A93" w:rsidRPr="00D012B5" w:rsidRDefault="00B66A93" w:rsidP="00D012B5">
      <w:pPr>
        <w:spacing w:after="60" w:line="276" w:lineRule="auto"/>
        <w:rPr>
          <w:rFonts w:asciiTheme="minorHAnsi" w:hAnsiTheme="minorHAnsi"/>
          <w:i/>
          <w:sz w:val="22"/>
          <w:szCs w:val="22"/>
        </w:rPr>
      </w:pPr>
    </w:p>
    <w:p w:rsidR="00B67F22" w:rsidRPr="00D012B5" w:rsidRDefault="00B67F22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N</w:t>
      </w:r>
      <w:r w:rsidR="0086349A">
        <w:rPr>
          <w:rFonts w:asciiTheme="minorHAnsi" w:hAnsiTheme="minorHAnsi"/>
          <w:sz w:val="22"/>
          <w:szCs w:val="22"/>
        </w:rPr>
        <w:t>ume</w:t>
      </w:r>
      <w:r w:rsidRPr="00D012B5">
        <w:rPr>
          <w:rFonts w:asciiTheme="minorHAnsi" w:hAnsiTheme="minorHAnsi"/>
          <w:sz w:val="22"/>
          <w:szCs w:val="22"/>
        </w:rPr>
        <w:t xml:space="preserve">r </w:t>
      </w:r>
      <w:r w:rsidR="00D012B5">
        <w:rPr>
          <w:rFonts w:asciiTheme="minorHAnsi" w:hAnsiTheme="minorHAnsi"/>
          <w:sz w:val="22"/>
          <w:szCs w:val="22"/>
        </w:rPr>
        <w:t xml:space="preserve">ewidencyjny </w:t>
      </w:r>
      <w:r w:rsidRPr="00D012B5">
        <w:rPr>
          <w:rFonts w:asciiTheme="minorHAnsi" w:hAnsiTheme="minorHAnsi"/>
          <w:sz w:val="22"/>
          <w:szCs w:val="22"/>
        </w:rPr>
        <w:t xml:space="preserve">wniosku: </w:t>
      </w:r>
      <w:r w:rsidR="005109D2" w:rsidRPr="00D012B5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 xml:space="preserve">Imię i nazwisko </w:t>
      </w:r>
      <w:r w:rsidR="0086349A">
        <w:rPr>
          <w:rFonts w:asciiTheme="minorHAnsi" w:hAnsiTheme="minorHAnsi"/>
          <w:sz w:val="22"/>
          <w:szCs w:val="22"/>
        </w:rPr>
        <w:t>Beneficjenta Pomocy</w:t>
      </w:r>
      <w:r w:rsidRPr="00D012B5">
        <w:rPr>
          <w:rFonts w:asciiTheme="minorHAnsi" w:hAnsiTheme="minorHAnsi"/>
          <w:sz w:val="22"/>
          <w:szCs w:val="22"/>
        </w:rPr>
        <w:t>:</w:t>
      </w:r>
      <w:r w:rsidR="0037294F" w:rsidRPr="00D012B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.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Wnioskowana kwota wsparcia: ………………………………………………………………………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………….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B52875" w:rsidRPr="00D012B5" w:rsidRDefault="00B52875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Data wpłynięcia wniosku: …………………………………………………………………………………………..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Deklaracja bezstronności</w:t>
      </w: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Oświadczam, że:</w:t>
      </w:r>
    </w:p>
    <w:p w:rsidR="003161F4" w:rsidRPr="007430D6" w:rsidRDefault="003161F4" w:rsidP="003161F4">
      <w:pPr>
        <w:pStyle w:val="Tytu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7430D6">
        <w:rPr>
          <w:rFonts w:asciiTheme="minorHAnsi" w:hAnsiTheme="minorHAnsi"/>
          <w:b w:val="0"/>
          <w:i/>
          <w:sz w:val="22"/>
          <w:szCs w:val="22"/>
        </w:rPr>
        <w:t>Oświadczam, że w ciągu ostatnich 2 lat nie pozostawałem/</w:t>
      </w:r>
      <w:proofErr w:type="spellStart"/>
      <w:r w:rsidRPr="007430D6">
        <w:rPr>
          <w:rFonts w:asciiTheme="minorHAnsi" w:hAnsiTheme="minorHAnsi"/>
          <w:b w:val="0"/>
          <w:i/>
          <w:sz w:val="22"/>
          <w:szCs w:val="22"/>
        </w:rPr>
        <w:t>am</w:t>
      </w:r>
      <w:proofErr w:type="spellEnd"/>
      <w:r w:rsidRPr="007430D6">
        <w:rPr>
          <w:rFonts w:asciiTheme="minorHAnsi" w:hAnsiTheme="minorHAnsi"/>
          <w:b w:val="0"/>
          <w:i/>
          <w:sz w:val="22"/>
          <w:szCs w:val="22"/>
        </w:rPr>
        <w:t>, w stosunku pracy lub innym (umowy cywilnoprawne) z wnioskodawcą/</w:t>
      </w:r>
      <w:proofErr w:type="spellStart"/>
      <w:r w:rsidRPr="007430D6">
        <w:rPr>
          <w:rFonts w:asciiTheme="minorHAnsi" w:hAnsiTheme="minorHAnsi"/>
          <w:b w:val="0"/>
          <w:i/>
          <w:sz w:val="22"/>
          <w:szCs w:val="22"/>
        </w:rPr>
        <w:t>ami</w:t>
      </w:r>
      <w:proofErr w:type="spellEnd"/>
      <w:r w:rsidRPr="007430D6">
        <w:rPr>
          <w:rFonts w:asciiTheme="minorHAnsi" w:hAnsiTheme="minorHAnsi"/>
          <w:b w:val="0"/>
          <w:i/>
          <w:sz w:val="22"/>
          <w:szCs w:val="22"/>
        </w:rPr>
        <w:t xml:space="preserve">, oraz nie łączy/ł mnie z przedstawicielami tych podmiotów (pełnomocnikami lub organami) i/lub pracownikiem jednego z tych podmiotów uczestniczącym w procesie rekrutacji i oceny biznesplanów: </w:t>
      </w:r>
    </w:p>
    <w:p w:rsidR="003161F4" w:rsidRPr="007430D6" w:rsidRDefault="003161F4" w:rsidP="002154A9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="Times New Roman"/>
          <w:i/>
          <w:sz w:val="22"/>
          <w:szCs w:val="22"/>
        </w:rPr>
      </w:pPr>
      <w:r w:rsidRPr="007430D6">
        <w:rPr>
          <w:rFonts w:asciiTheme="minorHAnsi" w:hAnsiTheme="minorHAnsi" w:cs="Times New Roman"/>
          <w:i/>
          <w:sz w:val="22"/>
          <w:szCs w:val="22"/>
        </w:rPr>
        <w:t xml:space="preserve"> związek małżeński, stosunek pokrewieństwa i powinowactwa (w linii prostej lub bocznej do II stopnia) i/lub </w:t>
      </w:r>
    </w:p>
    <w:p w:rsidR="003161F4" w:rsidRPr="007430D6" w:rsidRDefault="003161F4" w:rsidP="002154A9">
      <w:pPr>
        <w:pStyle w:val="Tytu"/>
        <w:numPr>
          <w:ilvl w:val="0"/>
          <w:numId w:val="4"/>
        </w:numPr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7430D6">
        <w:rPr>
          <w:rFonts w:asciiTheme="minorHAnsi" w:hAnsiTheme="minorHAnsi"/>
          <w:b w:val="0"/>
          <w:i/>
          <w:sz w:val="22"/>
          <w:szCs w:val="22"/>
        </w:rPr>
        <w:t>związek z tytułu przysposobienia, opieki lub kurateli</w:t>
      </w:r>
      <w:r w:rsidR="002154A9">
        <w:rPr>
          <w:rStyle w:val="Odwoaniedokomentarza"/>
          <w:rFonts w:asciiTheme="minorHAnsi" w:hAnsiTheme="minorHAnsi"/>
          <w:b w:val="0"/>
          <w:bCs w:val="0"/>
          <w:i/>
          <w:sz w:val="22"/>
          <w:szCs w:val="22"/>
        </w:rPr>
        <w:t>.</w:t>
      </w:r>
    </w:p>
    <w:p w:rsidR="00233748" w:rsidRPr="00D012B5" w:rsidRDefault="00233748" w:rsidP="00D012B5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:rsidR="00233748" w:rsidRPr="00D012B5" w:rsidRDefault="0023374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6653EC" w:rsidRPr="00D012B5" w:rsidRDefault="00233748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Data i podpis: ………………………………………………………………………………………………………</w:t>
      </w: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p w:rsidR="00974D69" w:rsidRPr="00D012B5" w:rsidRDefault="00974D69" w:rsidP="00D012B5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9"/>
        <w:gridCol w:w="2976"/>
        <w:gridCol w:w="1109"/>
        <w:gridCol w:w="1276"/>
        <w:gridCol w:w="3108"/>
      </w:tblGrid>
      <w:tr w:rsidR="00AF7913" w:rsidRPr="00D012B5" w:rsidTr="002154A9">
        <w:trPr>
          <w:trHeight w:hRule="exact" w:val="1191"/>
        </w:trPr>
        <w:tc>
          <w:tcPr>
            <w:tcW w:w="441" w:type="pct"/>
          </w:tcPr>
          <w:p w:rsidR="00AF7913" w:rsidRPr="002154A9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54A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Nr Pytania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Ilość przyznanych punktów</w:t>
            </w:r>
          </w:p>
        </w:tc>
        <w:tc>
          <w:tcPr>
            <w:tcW w:w="687" w:type="pct"/>
          </w:tcPr>
          <w:p w:rsidR="00AF7913" w:rsidRPr="00D012B5" w:rsidRDefault="00580660" w:rsidP="00580660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Maksymalna ilość</w:t>
            </w:r>
            <w:r w:rsidR="00AF7913" w:rsidRPr="00D012B5">
              <w:rPr>
                <w:rFonts w:asciiTheme="minorHAnsi" w:hAnsiTheme="minorHAnsi"/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1673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Uzasadnienie</w:t>
            </w: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 xml:space="preserve">CELOWOŚĆ PRZEDSIĘWZIĘCIA 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B0E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673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32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Uzasadnienie dla utworzenia/przystąpienia do przedsiębiorstwa społecznego (zrozumiałość założeń, opis zagrożeń)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735"/>
        </w:trPr>
        <w:tc>
          <w:tcPr>
            <w:tcW w:w="441" w:type="pct"/>
          </w:tcPr>
          <w:p w:rsidR="00AF7913" w:rsidRPr="00D012B5" w:rsidRDefault="00D012B5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Analiza rynku  z uwzględnieniem analizy konkurencji, klientów i dostawców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542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WYKONALNOŚĆ PRZEDSIĘWZIĘCIA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272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Dostępność zasobów (ocena środków finansowych/ technicznych/ lokalowych ułatwiających prowadzenie przedsiębiorstwa społecznego)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2977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602" w:type="pct"/>
          </w:tcPr>
          <w:p w:rsidR="00AF7913" w:rsidRPr="00D012B5" w:rsidRDefault="00AF7913" w:rsidP="000B6DDA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 xml:space="preserve">Umiejętności, doświadczenie i  kwalifikacje pracowników przedsiębiorstwa społecznego w odniesieniu do planowanego przedsięwzięcia oraz funkcji / ról pełnionych w strukturach planowanego przedsięwzięcia. 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262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Możliwości pozyskania i utrzymania rynków zbytu (ocena konkurencyjności profilu działalności w odniesieniu do sytuacji danego rynku/rynków)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2272"/>
        </w:trPr>
        <w:tc>
          <w:tcPr>
            <w:tcW w:w="441" w:type="pct"/>
          </w:tcPr>
          <w:p w:rsidR="00AF7913" w:rsidRPr="00D012B5" w:rsidRDefault="00D012B5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Płynność finansowa (zachowanie płynności finansowej po upływie okresu 12 miesięcy od zarejestrowania przedsiębiorstwa społecznego) oraz realności założonych przychodów i kosztów w okresie pierwszych 12 miesięcy działalności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580660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066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III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WIELOWARIANTOWOŚĆ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773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Możliwość rozszerzenia profilu działalności lub jej zmiany (elastyczność przedsięwzięcia)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IV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EFEKTYWNOŚĆ KOSZTOWA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739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</w:t>
            </w:r>
            <w:r w:rsidRPr="00D012B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Niezbędność i racjonalność finansowa zakupów towarów lub usług przewidzianych we wniosku ze środków dofinansowania z uwzględnieniem ich parametrów technicznych i jakościowych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146E7E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E7E" w:rsidRPr="00D012B5" w:rsidTr="002154A9">
        <w:trPr>
          <w:trHeight w:hRule="exact" w:val="1739"/>
        </w:trPr>
        <w:tc>
          <w:tcPr>
            <w:tcW w:w="441" w:type="pct"/>
          </w:tcPr>
          <w:p w:rsidR="00146E7E" w:rsidRPr="00D012B5" w:rsidRDefault="00146E7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602" w:type="pct"/>
          </w:tcPr>
          <w:p w:rsidR="00146E7E" w:rsidRPr="00D012B5" w:rsidRDefault="00146E7E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Wielkość i forma wnoszonego wkładu własnego</w:t>
            </w:r>
          </w:p>
        </w:tc>
        <w:tc>
          <w:tcPr>
            <w:tcW w:w="597" w:type="pct"/>
          </w:tcPr>
          <w:p w:rsidR="00146E7E" w:rsidRPr="00D012B5" w:rsidRDefault="00146E7E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146E7E" w:rsidRDefault="00146E7E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146E7E" w:rsidRPr="00D012B5" w:rsidRDefault="00146E7E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V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OPERATYWNOŚĆ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495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Przejrzystość profilu działalności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415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Prostota, zrozumiałość założeń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340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VI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SPÓJNOŚĆ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1786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580660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Spójność planowanych zakupów inwestycyjnych z rodzajem działalności, w tym stopień, w jakim zaplanowane zakupy inwestycyjne umożliwiają kompleksową realizację przedsięwzięcia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296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VII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INNE KRYTERIA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838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02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D012B5">
              <w:rPr>
                <w:rFonts w:asciiTheme="minorHAnsi" w:hAnsiTheme="minorHAnsi"/>
                <w:b/>
                <w:sz w:val="20"/>
                <w:szCs w:val="20"/>
              </w:rPr>
              <w:t>Kompletność opisu, przejrzystość, zrozumiałość założeń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2B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7913" w:rsidRPr="00D012B5" w:rsidTr="002154A9">
        <w:trPr>
          <w:trHeight w:hRule="exact" w:val="567"/>
        </w:trPr>
        <w:tc>
          <w:tcPr>
            <w:tcW w:w="441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02" w:type="pct"/>
          </w:tcPr>
          <w:p w:rsidR="00AF7913" w:rsidRPr="00D012B5" w:rsidRDefault="00C47EA3" w:rsidP="00C47EA3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AF7913" w:rsidRPr="00D012B5">
              <w:rPr>
                <w:rFonts w:asciiTheme="minorHAnsi" w:hAnsiTheme="minorHAnsi"/>
                <w:b/>
                <w:sz w:val="20"/>
                <w:szCs w:val="20"/>
              </w:rPr>
              <w:t>iczba punktów</w:t>
            </w:r>
          </w:p>
        </w:tc>
        <w:tc>
          <w:tcPr>
            <w:tcW w:w="597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7" w:type="pct"/>
          </w:tcPr>
          <w:p w:rsidR="00AF7913" w:rsidRPr="00D012B5" w:rsidRDefault="00AF7913" w:rsidP="00D012B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7913" w:rsidRPr="00D012B5" w:rsidRDefault="00B26D2E" w:rsidP="00D012B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1673" w:type="pct"/>
          </w:tcPr>
          <w:p w:rsidR="00AF7913" w:rsidRPr="00D012B5" w:rsidRDefault="00AF7913" w:rsidP="00D012B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A5AEF" w:rsidRPr="00D012B5" w:rsidRDefault="00FA5AEF" w:rsidP="00D012B5">
      <w:pPr>
        <w:spacing w:after="60"/>
        <w:rPr>
          <w:rFonts w:asciiTheme="minorHAnsi" w:hAnsiTheme="minorHAnsi"/>
          <w:sz w:val="20"/>
          <w:szCs w:val="20"/>
        </w:rPr>
      </w:pPr>
    </w:p>
    <w:p w:rsidR="00D012B5" w:rsidRDefault="00D012B5" w:rsidP="00D012B5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53403" w:rsidRPr="00D012B5" w:rsidRDefault="00D012B5" w:rsidP="00D012B5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vanish/>
          <w:sz w:val="22"/>
          <w:szCs w:val="22"/>
        </w:rPr>
        <w:cr/>
        <w:t>.pozostałymi</w:t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>
        <w:rPr>
          <w:rFonts w:asciiTheme="minorHAnsi" w:hAnsiTheme="minorHAnsi"/>
          <w:b/>
          <w:vanish/>
          <w:sz w:val="22"/>
          <w:szCs w:val="22"/>
        </w:rPr>
        <w:pgNum/>
      </w:r>
      <w:r w:rsidR="0094543C" w:rsidRPr="00D012B5">
        <w:rPr>
          <w:rFonts w:asciiTheme="minorHAnsi" w:hAnsiTheme="minorHAnsi"/>
          <w:b/>
          <w:sz w:val="22"/>
          <w:szCs w:val="22"/>
        </w:rPr>
        <w:t>Szczegółowe u</w:t>
      </w:r>
      <w:r w:rsidR="006653EC" w:rsidRPr="00D012B5">
        <w:rPr>
          <w:rFonts w:asciiTheme="minorHAnsi" w:hAnsiTheme="minorHAnsi"/>
          <w:b/>
          <w:sz w:val="22"/>
          <w:szCs w:val="22"/>
        </w:rPr>
        <w:t>za</w:t>
      </w:r>
      <w:r w:rsidR="00AF7913" w:rsidRPr="00D012B5">
        <w:rPr>
          <w:rFonts w:asciiTheme="minorHAnsi" w:hAnsiTheme="minorHAnsi"/>
          <w:b/>
          <w:sz w:val="22"/>
          <w:szCs w:val="22"/>
        </w:rPr>
        <w:t xml:space="preserve">sadnienie oceny merytorycznej. Wskazanie mocnych i słabych stron wniosku. </w:t>
      </w:r>
      <w:r w:rsidR="00853403" w:rsidRPr="00D012B5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22FA8" w:rsidRPr="00D012B5" w:rsidRDefault="00D22FA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D22FA8" w:rsidRPr="00D012B5" w:rsidRDefault="00D22FA8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261466" w:rsidRPr="00D012B5" w:rsidRDefault="00261466" w:rsidP="00D012B5">
      <w:pPr>
        <w:spacing w:after="60" w:line="276" w:lineRule="auto"/>
        <w:rPr>
          <w:rFonts w:asciiTheme="minorHAnsi" w:hAnsiTheme="minorHAnsi"/>
          <w:b/>
          <w:bCs/>
          <w:sz w:val="22"/>
          <w:szCs w:val="22"/>
        </w:rPr>
      </w:pPr>
      <w:r w:rsidRPr="00D012B5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D012B5">
        <w:rPr>
          <w:rFonts w:asciiTheme="minorHAnsi" w:hAnsiTheme="minorHAnsi"/>
          <w:sz w:val="22"/>
          <w:szCs w:val="22"/>
        </w:rPr>
        <w:t>Rekomendacja pozytywna / negatywna</w:t>
      </w:r>
      <w:r w:rsidRPr="00D012B5">
        <w:rPr>
          <w:rStyle w:val="Odwoanieprzypisu"/>
          <w:rFonts w:asciiTheme="minorHAnsi" w:hAnsiTheme="minorHAnsi"/>
          <w:sz w:val="22"/>
          <w:szCs w:val="22"/>
        </w:rPr>
        <w:footnoteReference w:id="1"/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Proponowana kwota dofinansowania</w:t>
      </w:r>
      <w:r w:rsidR="00261466" w:rsidRPr="00D012B5">
        <w:rPr>
          <w:rFonts w:asciiTheme="minorHAnsi" w:hAnsiTheme="minorHAnsi"/>
          <w:sz w:val="22"/>
          <w:szCs w:val="22"/>
        </w:rPr>
        <w:t xml:space="preserve"> (jeśli dotyczy)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 xml:space="preserve">Imię i nazwisko osoby oceniającej wniosek </w:t>
      </w:r>
      <w:r w:rsidR="00AF7913" w:rsidRPr="00D012B5">
        <w:rPr>
          <w:rFonts w:asciiTheme="minorHAnsi" w:hAnsiTheme="minorHAnsi"/>
          <w:sz w:val="22"/>
          <w:szCs w:val="22"/>
        </w:rPr>
        <w:t xml:space="preserve">  </w:t>
      </w:r>
      <w:r w:rsidRPr="00D012B5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:rsidR="0085340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:rsidR="00AF7913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Data ……………………………………………………………</w:t>
      </w:r>
    </w:p>
    <w:p w:rsidR="00FA5AEF" w:rsidRPr="00D012B5" w:rsidRDefault="00853403" w:rsidP="00D012B5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D012B5">
        <w:rPr>
          <w:rFonts w:asciiTheme="minorHAnsi" w:hAnsiTheme="minorHAnsi"/>
          <w:sz w:val="22"/>
          <w:szCs w:val="22"/>
        </w:rPr>
        <w:t>Podpis …………………………………………………………</w:t>
      </w:r>
      <w:bookmarkStart w:id="0" w:name="_Toc90463271"/>
      <w:bookmarkEnd w:id="0"/>
    </w:p>
    <w:sectPr w:rsidR="00FA5AEF" w:rsidRPr="00D012B5" w:rsidSect="00BF4DED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04B4C7" w15:done="0"/>
  <w15:commentEx w15:paraId="2897FC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F1" w:rsidRDefault="006A4AF1" w:rsidP="00FA5AEF">
      <w:r>
        <w:separator/>
      </w:r>
    </w:p>
  </w:endnote>
  <w:endnote w:type="continuationSeparator" w:id="0">
    <w:p w:rsidR="006A4AF1" w:rsidRDefault="006A4AF1" w:rsidP="00F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80" w:rsidRDefault="00013B83">
    <w:pPr>
      <w:pStyle w:val="Stopka"/>
      <w:ind w:right="360"/>
    </w:pPr>
    <w:r>
      <w:rPr>
        <w:noProof/>
      </w:rPr>
      <w:drawing>
        <wp:inline distT="0" distB="0" distL="0" distR="0">
          <wp:extent cx="6219825" cy="942975"/>
          <wp:effectExtent l="0" t="0" r="9525" b="9525"/>
          <wp:docPr id="2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F1" w:rsidRDefault="006A4AF1" w:rsidP="00FA5AEF">
      <w:r>
        <w:separator/>
      </w:r>
    </w:p>
  </w:footnote>
  <w:footnote w:type="continuationSeparator" w:id="0">
    <w:p w:rsidR="006A4AF1" w:rsidRDefault="006A4AF1" w:rsidP="00FA5AEF">
      <w:r>
        <w:continuationSeparator/>
      </w:r>
    </w:p>
  </w:footnote>
  <w:footnote w:id="1">
    <w:p w:rsidR="00F34080" w:rsidRPr="00C47EA3" w:rsidRDefault="00F34080" w:rsidP="00261466">
      <w:pPr>
        <w:pStyle w:val="Tekstprzypisu"/>
        <w:rPr>
          <w:rFonts w:asciiTheme="minorHAnsi" w:hAnsiTheme="minorHAnsi"/>
        </w:rPr>
      </w:pPr>
      <w:r w:rsidRPr="00C47EA3">
        <w:rPr>
          <w:rStyle w:val="Odwoanieprzypisu"/>
          <w:rFonts w:asciiTheme="minorHAnsi" w:hAnsiTheme="minorHAnsi"/>
          <w:sz w:val="18"/>
          <w:szCs w:val="18"/>
        </w:rPr>
        <w:footnoteRef/>
      </w:r>
      <w:r w:rsidRPr="00C47EA3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709245"/>
      <w:docPartObj>
        <w:docPartGallery w:val="Page Numbers (Margins)"/>
        <w:docPartUnique/>
      </w:docPartObj>
    </w:sdtPr>
    <w:sdtContent>
      <w:p w:rsidR="00D012B5" w:rsidRDefault="00D37A45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D012B5" w:rsidRPr="00D012B5" w:rsidRDefault="00D012B5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D012B5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D37A45" w:rsidRPr="00D37A4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D012B5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D37A45" w:rsidRPr="00D37A45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DB0E01" w:rsidRPr="00DB0E01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="00D37A45" w:rsidRPr="00D012B5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En">
    <w15:presenceInfo w15:providerId="Windows Live" w15:userId="706a7900b7bcb6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875"/>
    <w:rsid w:val="00011A36"/>
    <w:rsid w:val="00013B83"/>
    <w:rsid w:val="000244A1"/>
    <w:rsid w:val="0004132C"/>
    <w:rsid w:val="00043D12"/>
    <w:rsid w:val="00067EA1"/>
    <w:rsid w:val="000921B0"/>
    <w:rsid w:val="000B3F39"/>
    <w:rsid w:val="000B6DDA"/>
    <w:rsid w:val="000C05FA"/>
    <w:rsid w:val="000E4409"/>
    <w:rsid w:val="0011689E"/>
    <w:rsid w:val="00146E7E"/>
    <w:rsid w:val="00156DE8"/>
    <w:rsid w:val="00157B05"/>
    <w:rsid w:val="001611DA"/>
    <w:rsid w:val="00165E30"/>
    <w:rsid w:val="001A208F"/>
    <w:rsid w:val="001C328D"/>
    <w:rsid w:val="002154A9"/>
    <w:rsid w:val="00221B72"/>
    <w:rsid w:val="00233748"/>
    <w:rsid w:val="00256C15"/>
    <w:rsid w:val="00261466"/>
    <w:rsid w:val="002650B5"/>
    <w:rsid w:val="00284C92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A308C"/>
    <w:rsid w:val="003E282B"/>
    <w:rsid w:val="003F4D71"/>
    <w:rsid w:val="003F75D1"/>
    <w:rsid w:val="00437D3A"/>
    <w:rsid w:val="004B0040"/>
    <w:rsid w:val="004D2937"/>
    <w:rsid w:val="004D6750"/>
    <w:rsid w:val="004D76B3"/>
    <w:rsid w:val="004F5180"/>
    <w:rsid w:val="005109D2"/>
    <w:rsid w:val="00520365"/>
    <w:rsid w:val="0055097F"/>
    <w:rsid w:val="00565486"/>
    <w:rsid w:val="00580660"/>
    <w:rsid w:val="005838D3"/>
    <w:rsid w:val="005870BF"/>
    <w:rsid w:val="005C7CAF"/>
    <w:rsid w:val="006653EC"/>
    <w:rsid w:val="00691250"/>
    <w:rsid w:val="00691679"/>
    <w:rsid w:val="006A404B"/>
    <w:rsid w:val="006A4AF1"/>
    <w:rsid w:val="006B4C50"/>
    <w:rsid w:val="0076470B"/>
    <w:rsid w:val="0078344B"/>
    <w:rsid w:val="007872DF"/>
    <w:rsid w:val="007A6C69"/>
    <w:rsid w:val="007B7F9C"/>
    <w:rsid w:val="007C45FA"/>
    <w:rsid w:val="007C531B"/>
    <w:rsid w:val="007C61A5"/>
    <w:rsid w:val="00804A75"/>
    <w:rsid w:val="00844CB9"/>
    <w:rsid w:val="00853403"/>
    <w:rsid w:val="008576AF"/>
    <w:rsid w:val="0086349A"/>
    <w:rsid w:val="00883AC0"/>
    <w:rsid w:val="008A6A9D"/>
    <w:rsid w:val="008C029D"/>
    <w:rsid w:val="008E2096"/>
    <w:rsid w:val="008F2E9A"/>
    <w:rsid w:val="00926868"/>
    <w:rsid w:val="00931620"/>
    <w:rsid w:val="00941BBF"/>
    <w:rsid w:val="0094543C"/>
    <w:rsid w:val="00970F10"/>
    <w:rsid w:val="00974D69"/>
    <w:rsid w:val="009A4AB4"/>
    <w:rsid w:val="009F31AC"/>
    <w:rsid w:val="00A15655"/>
    <w:rsid w:val="00A61B41"/>
    <w:rsid w:val="00A752D5"/>
    <w:rsid w:val="00AF7913"/>
    <w:rsid w:val="00B22068"/>
    <w:rsid w:val="00B26D2E"/>
    <w:rsid w:val="00B52875"/>
    <w:rsid w:val="00B64BD7"/>
    <w:rsid w:val="00B66A93"/>
    <w:rsid w:val="00B67F22"/>
    <w:rsid w:val="00B743CF"/>
    <w:rsid w:val="00B91D3F"/>
    <w:rsid w:val="00B973A3"/>
    <w:rsid w:val="00BD3CA3"/>
    <w:rsid w:val="00BF4DED"/>
    <w:rsid w:val="00C005CB"/>
    <w:rsid w:val="00C407F3"/>
    <w:rsid w:val="00C47EA3"/>
    <w:rsid w:val="00CA6608"/>
    <w:rsid w:val="00CE002B"/>
    <w:rsid w:val="00D012B5"/>
    <w:rsid w:val="00D22FA8"/>
    <w:rsid w:val="00D344DB"/>
    <w:rsid w:val="00D37A45"/>
    <w:rsid w:val="00D555EC"/>
    <w:rsid w:val="00DB0E01"/>
    <w:rsid w:val="00DE5367"/>
    <w:rsid w:val="00E01C67"/>
    <w:rsid w:val="00E24D1A"/>
    <w:rsid w:val="00E436BA"/>
    <w:rsid w:val="00E73C4D"/>
    <w:rsid w:val="00E74FF2"/>
    <w:rsid w:val="00E97550"/>
    <w:rsid w:val="00EB3598"/>
    <w:rsid w:val="00EC574B"/>
    <w:rsid w:val="00ED20AE"/>
    <w:rsid w:val="00ED2E68"/>
    <w:rsid w:val="00F1343E"/>
    <w:rsid w:val="00F17553"/>
    <w:rsid w:val="00F34080"/>
    <w:rsid w:val="00F55512"/>
    <w:rsid w:val="00FA5AEF"/>
    <w:rsid w:val="00FA624F"/>
    <w:rsid w:val="00FA689C"/>
    <w:rsid w:val="00FB1B58"/>
    <w:rsid w:val="00FC3268"/>
    <w:rsid w:val="00FC4416"/>
    <w:rsid w:val="00FD1ACF"/>
    <w:rsid w:val="00FD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99"/>
    <w:rsid w:val="008A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C480-AF0D-454F-AF4D-A50D30AE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Iza</cp:lastModifiedBy>
  <cp:revision>5</cp:revision>
  <cp:lastPrinted>2016-06-22T09:09:00Z</cp:lastPrinted>
  <dcterms:created xsi:type="dcterms:W3CDTF">2016-06-30T09:26:00Z</dcterms:created>
  <dcterms:modified xsi:type="dcterms:W3CDTF">2016-08-19T06:14:00Z</dcterms:modified>
</cp:coreProperties>
</file>